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D0" w:rsidRDefault="00A002EB">
      <w:pPr>
        <w:ind w:left="9" w:right="4" w:firstLine="0"/>
      </w:pPr>
      <w:bookmarkStart w:id="0" w:name="_GoBack"/>
      <w:bookmarkEnd w:id="0"/>
      <w:r>
        <w:t>удк 622.807.</w:t>
      </w:r>
      <w:proofErr w:type="gramStart"/>
      <w:r>
        <w:t>4.(</w:t>
      </w:r>
      <w:proofErr w:type="gramEnd"/>
      <w:r>
        <w:t>088.8)</w:t>
      </w:r>
    </w:p>
    <w:p w:rsidR="006C15D0" w:rsidRDefault="00A002EB">
      <w:pPr>
        <w:pStyle w:val="1"/>
      </w:pPr>
      <w:r>
        <w:t>к.т.н. Степанов Е.И.,</w:t>
      </w:r>
    </w:p>
    <w:p w:rsidR="006C15D0" w:rsidRDefault="00A002EB">
      <w:pPr>
        <w:spacing w:after="249"/>
        <w:ind w:left="4272" w:right="4" w:firstLine="2880"/>
      </w:pPr>
      <w:r>
        <w:t>к.т.н. Петров А.Г., к. психол.н. Авершин А.А. (СУНИГОТЛГУ им. В. Даля, Стаханов, лнр, ewg.stepanov2013@yandex.ru)</w:t>
      </w:r>
    </w:p>
    <w:p w:rsidR="006C15D0" w:rsidRDefault="00A002EB">
      <w:pPr>
        <w:spacing w:after="251" w:line="226" w:lineRule="auto"/>
        <w:ind w:left="124" w:right="124" w:firstLine="0"/>
        <w:jc w:val="center"/>
      </w:pPr>
      <w:r>
        <w:t>СОВЕРШЕНСТВОВАНИЕ ТЕХНОЛОГИЧЕСКОГО ОБОРУДОВАНИЯ СИСТЕМЫ ПЫЛЕПОДАВЛЕНИЯ В ЛАВЕ УВЛАЖНЕНИЕМ УГОЛЬНОГО МАССИВА</w:t>
      </w:r>
    </w:p>
    <w:p w:rsidR="006C15D0" w:rsidRDefault="00A002EB">
      <w:pPr>
        <w:spacing w:after="2" w:line="259" w:lineRule="auto"/>
        <w:ind w:left="14" w:firstLine="283"/>
      </w:pPr>
      <w:r>
        <w:rPr>
          <w:sz w:val="20"/>
        </w:rPr>
        <w:t xml:space="preserve">Ди пылеподаачения в лаве увлажнением угольного массива предложено новое технологическое оборудование. Нагнетание воды в массив через забойные шпуры </w:t>
      </w:r>
      <w:r>
        <w:rPr>
          <w:sz w:val="20"/>
        </w:rPr>
        <w:t>осущестаиется гидропреобразователями с электрическим упраачением перемещения плунжеров. Источником воды и потребляемой энергии яаиется пожарно-оросительная магистраль шахты. В забойные шпуры после нагнетания в УГОЛЬНЫЙ массив воды помещают ампулы с жидкост</w:t>
      </w:r>
      <w:r>
        <w:rPr>
          <w:sz w:val="20"/>
        </w:rPr>
        <w:t>ью, разрушение которых в процессе выемки угля повышает эффективность пылеподаачения.</w:t>
      </w:r>
    </w:p>
    <w:p w:rsidR="006C15D0" w:rsidRDefault="00A002EB">
      <w:pPr>
        <w:spacing w:after="98" w:line="259" w:lineRule="auto"/>
        <w:ind w:left="120" w:hanging="10"/>
        <w:jc w:val="center"/>
      </w:pPr>
      <w:r>
        <w:rPr>
          <w:sz w:val="20"/>
        </w:rPr>
        <w:t>Ключевые слова: пылеподааиение, угольный массив, забойные шпуры, увлажнение, гидропреобразо-</w:t>
      </w:r>
    </w:p>
    <w:p w:rsidR="006C15D0" w:rsidRDefault="006C15D0">
      <w:pPr>
        <w:sectPr w:rsidR="006C15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002" w:right="1406" w:bottom="1602" w:left="1286" w:header="1171" w:footer="1143" w:gutter="0"/>
          <w:pgNumType w:start="25"/>
          <w:cols w:space="720"/>
        </w:sectPr>
      </w:pPr>
    </w:p>
    <w:p w:rsidR="006C15D0" w:rsidRDefault="00A002EB">
      <w:pPr>
        <w:spacing w:after="134" w:line="259" w:lineRule="auto"/>
        <w:ind w:hanging="10"/>
      </w:pPr>
      <w:r>
        <w:rPr>
          <w:sz w:val="20"/>
        </w:rPr>
        <w:t>ватели, плунжеры, ампулы с водой.</w:t>
      </w:r>
    </w:p>
    <w:p w:rsidR="006C15D0" w:rsidRDefault="00A002EB">
      <w:pPr>
        <w:ind w:left="9" w:right="4"/>
      </w:pPr>
      <w:r>
        <w:t xml:space="preserve">Актуальность проблемы. При выемке угля происходит интенсивное пылеобразование, в связи с чем ухудшаются санитарногигиенические условия труда </w:t>
      </w:r>
      <w:r>
        <w:t>рабочих в очистном забое и повышается риск профессиональных заболеваний. Материалы обследования очистных забоев угольных шахт свидетельствуют о том, что, несмотря на достигнутые успехи в области пылеподавления, остаточная запыленность в лаве еще во много р</w:t>
      </w:r>
      <w:r>
        <w:t>аз превышает предельно допустимые нормы [1, 2].</w:t>
      </w:r>
    </w:p>
    <w:p w:rsidR="006C15D0" w:rsidRDefault="00A002EB">
      <w:pPr>
        <w:ind w:left="9" w:right="4"/>
      </w:pPr>
      <w:r>
        <w:t>Снижение запыленности воздуха в лаве до уровня предельно допустимых концентраций возможно при комплексном применении различных способов предотвращения образования и снижения выделения пыли, а также обеспылива</w:t>
      </w:r>
      <w:r>
        <w:t>ния рудничной атмосферы. Если разрабатываемые пласты опасны по пыли, газу и внезапным выбросам, то перед выемкой угля дополнительно осуществляется увлажнение-насыщение жидкостью угольного массива.</w:t>
      </w:r>
    </w:p>
    <w:p w:rsidR="006C15D0" w:rsidRDefault="00A002EB">
      <w:pPr>
        <w:ind w:left="9" w:right="4"/>
      </w:pPr>
      <w:r>
        <w:t>Увеличение глубины залегания разрабатываемых пластов привод</w:t>
      </w:r>
      <w:r>
        <w:t xml:space="preserve">ит к тому, что даже безопасные пласты перестают быть таковыми. При этом предварительное увлажнение может стать обязательным и неотъемлемым мероприятием </w:t>
      </w:r>
      <w:r>
        <w:t>технологической цепи выемки полезного ископаемого [З, 4].</w:t>
      </w:r>
    </w:p>
    <w:p w:rsidR="006C15D0" w:rsidRDefault="00A002EB">
      <w:pPr>
        <w:ind w:left="9" w:right="4"/>
      </w:pPr>
      <w:r>
        <w:t>В отличие от большинства других методов борьбы</w:t>
      </w:r>
      <w:r>
        <w:t xml:space="preserve"> с угольной пылью, которые направлены на её улавливание и связывание, предварительное насыщение жидкостыо позволяет изначально уменьшить пылеобразование благодаря повышению влажности и смачиванию пыли.</w:t>
      </w:r>
    </w:p>
    <w:p w:rsidR="006C15D0" w:rsidRDefault="00A002EB">
      <w:pPr>
        <w:ind w:left="9" w:right="4"/>
      </w:pPr>
      <w:r>
        <w:t>Наиболее технологичным и приемлемым почти во всех геол</w:t>
      </w:r>
      <w:r>
        <w:t>огических и технических условиях ведения горных работ является способ нагнетания жидкости в угольный массив через короткие шпуры из забоя лавы [5, 6].</w:t>
      </w:r>
    </w:p>
    <w:p w:rsidR="006C15D0" w:rsidRDefault="00A002EB">
      <w:pPr>
        <w:ind w:left="9" w:right="4"/>
      </w:pPr>
      <w:r>
        <w:t>К недостаткам способа следует отнести, как показывает практика [5], сложность технологического оборудован</w:t>
      </w:r>
      <w:r>
        <w:t>ия, крайне неравномерное распределение нагнетаемой увлажняющей жидкости в угольном массиве вокрут шпуров. Это приводит к снижению эффективности пылеподавления. Для улучшения качества увлажнения массива приходится увеличивать давление нагнетания и количеств</w:t>
      </w:r>
      <w:r>
        <w:t xml:space="preserve">о нагнетаемой жидкости, которое сложно дозировать. Естественное в этом случае стекание жидкости под действием сил тюкести к почве пласта, ее скапливание и просачивание в рабочее пространство лавы приводят к ухудшению </w:t>
      </w:r>
      <w:r>
        <w:lastRenderedPageBreak/>
        <w:t>санитарногигиенических условий труда (п</w:t>
      </w:r>
      <w:r>
        <w:t xml:space="preserve">ереувлажнению рабочего пространства), налипанию </w:t>
      </w:r>
      <w:r>
        <w:t>мелких фракций разрушенного угля на очистное оборудование (заштыбовке его подвижных элементов), чрезмерному расходу жидкости и т.д.</w:t>
      </w:r>
    </w:p>
    <w:p w:rsidR="006C15D0" w:rsidRDefault="00A002EB">
      <w:pPr>
        <w:ind w:left="9" w:right="4"/>
      </w:pPr>
      <w:r>
        <w:t>Таким образом, наиболее перспективный способ предварительного увлажнения уго</w:t>
      </w:r>
      <w:r>
        <w:t>льного массива путем нагнетания жидкости через забойные шпуры и необходимое для его реализации оборудование нуждаются в дальнейшем совершенствовании.</w:t>
      </w:r>
    </w:p>
    <w:p w:rsidR="006C15D0" w:rsidRDefault="00A002EB">
      <w:pPr>
        <w:ind w:left="9" w:right="4"/>
      </w:pPr>
      <w:r>
        <w:t>Анализ публикаций. Существующая система нагнетания жидкости в угольный массив пласта для его увлажнения вк</w:t>
      </w:r>
      <w:r>
        <w:t xml:space="preserve">лючает в себя высоконапорный гидронасос с приводом, регулирующую и предохраняющую гидроаппаратуру, гибкие гидромагистрали низкого и высокого давления, вспомогательные устройства и приспособления [З, 5, 7, </w:t>
      </w:r>
      <w:proofErr w:type="gramStart"/>
      <w:r>
        <w:t>8]•</w:t>
      </w:r>
      <w:proofErr w:type="gramEnd"/>
    </w:p>
    <w:p w:rsidR="006C15D0" w:rsidRDefault="00A002EB">
      <w:pPr>
        <w:ind w:left="9" w:right="4"/>
      </w:pPr>
      <w:r>
        <w:t>Необходимость обеспечения высокого до 20...40 М</w:t>
      </w:r>
      <w:r>
        <w:t>Па давления при нагнетании воды в пласт требует применения мощных гидронасосов с большими габаритами, неприемлемыми в стесненных условиях очистного забоя.</w:t>
      </w:r>
    </w:p>
    <w:p w:rsidR="006C15D0" w:rsidRDefault="00A002EB">
      <w:pPr>
        <w:ind w:left="9" w:right="4"/>
      </w:pPr>
      <w:r>
        <w:t>В случае размещения гидронасоса в подлавной выработке возникает необходимость в протяженной, находяще</w:t>
      </w:r>
      <w:r>
        <w:t>йся под высоким (опасным) давлением гидромагистрали в лаве. В случае же применения гидронасоса, перемещаемого по лаве от шпура к шпуру, возникают проблемы, особенно на тонких пластах, с подтягиванием, укладкой и защтой силового кабеля, питающего электропри</w:t>
      </w:r>
      <w:r>
        <w:t>вод гидронасоса, или трубопровода в случае пневмопривода.</w:t>
      </w:r>
    </w:p>
    <w:p w:rsidR="006C15D0" w:rsidRDefault="00A002EB">
      <w:pPr>
        <w:spacing w:after="34"/>
        <w:ind w:left="9" w:right="4"/>
      </w:pPr>
      <w:r>
        <w:t>Очевидно, для увлажнения утольного массива через короткие (забойные) шпуры необходимо создать компактные мобильные техничеспте средства нагнетания воды в угољный массив с безопасным приводом и коммуникациями, не требующими спещального взрыво-искробезопасно</w:t>
      </w:r>
      <w:r>
        <w:t>го исполнения.</w:t>
      </w:r>
    </w:p>
    <w:p w:rsidR="006C15D0" w:rsidRDefault="00A002EB">
      <w:pPr>
        <w:ind w:left="9" w:right="4"/>
      </w:pPr>
      <w:r>
        <w:t>Формулирование цели. Цель исследования — разработка технических решений по совершенствованию технологического оборудования для предварительного увлажнения угольного массива через забойные шпуры и повышения эффективности пылеподавления в очис</w:t>
      </w:r>
      <w:r>
        <w:t>тном забое.</w:t>
      </w:r>
    </w:p>
    <w:p w:rsidR="006C15D0" w:rsidRDefault="00A002EB">
      <w:pPr>
        <w:ind w:left="9" w:right="4"/>
      </w:pPr>
      <w:r>
        <w:t>Изложение основного материала. На кафедре горной электромеханики и транспортных систем Стахановского учебнонаучного института горных и образовательных технологий ЛГУ им. В. Даля проведены исследования, по результатам которых предложены технолог</w:t>
      </w:r>
      <w:r>
        <w:t>ическая схема нагнетания жидкости в угольный массив (рисунок 1) с применением гидропреобразователей, структурно-гидравлическая схема подключения гидропреобразователей (рисунок 2) и соответствующая технологическая оснастка. Техническое решение конструктивно</w:t>
      </w:r>
      <w:r>
        <w:t>го исполнения гидропреобразователя защищено патентом Украины [9]. Нумерация обозначений в схемах одна и та же.</w:t>
      </w:r>
    </w:p>
    <w:p w:rsidR="006C15D0" w:rsidRDefault="00A002EB">
      <w:pPr>
        <w:spacing w:after="121"/>
        <w:ind w:left="9" w:right="4"/>
      </w:pPr>
      <w:r>
        <w:t>Согласно технологической схеме после обуривания очистного забоя 6 лавы шпурами 7 на глубину зоны разгрузки призабойной части угольного массива 14 пласта</w:t>
      </w:r>
    </w:p>
    <w:p w:rsidR="006C15D0" w:rsidRDefault="00A002EB">
      <w:pPr>
        <w:spacing w:after="2730" w:line="259" w:lineRule="auto"/>
        <w:ind w:left="3605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51819</wp:posOffset>
                </wp:positionH>
                <wp:positionV relativeFrom="paragraph">
                  <wp:posOffset>21338</wp:posOffset>
                </wp:positionV>
                <wp:extent cx="2700710" cy="2040830"/>
                <wp:effectExtent l="0" t="0" r="0" b="0"/>
                <wp:wrapSquare wrapText="bothSides"/>
                <wp:docPr id="25797" name="Group 25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0710" cy="2040830"/>
                          <a:chOff x="0" y="0"/>
                          <a:chExt cx="2700710" cy="2040830"/>
                        </a:xfrm>
                      </wpg:grpSpPr>
                      <pic:pic xmlns:pic="http://schemas.openxmlformats.org/drawingml/2006/picture">
                        <pic:nvPicPr>
                          <pic:cNvPr id="27365" name="Picture 273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3"/>
                            <a:ext cx="2697661" cy="20027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5" name="Rectangle 3245"/>
                        <wps:cNvSpPr/>
                        <wps:spPr>
                          <a:xfrm>
                            <a:off x="1978285" y="0"/>
                            <a:ext cx="89191" cy="152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15D0" w:rsidRDefault="00A0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13"/>
                                  <w:sz w:val="12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797" style="width:212.654pt;height:160.695pt;position:absolute;mso-position-horizontal-relative:text;mso-position-horizontal:absolute;margin-left:4.08026pt;mso-position-vertical-relative:text;margin-top:1.68018pt;" coordsize="27007,20408">
                <v:shape id="Picture 27365" style="position:absolute;width:26976;height:20027;left:0;top:381;" filled="f">
                  <v:imagedata r:id="rId14"/>
                </v:shape>
                <v:rect id="Rectangle 3245" style="position:absolute;width:891;height:1520;left:1978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3"/>
                            <w:sz w:val="12"/>
                          </w:rPr>
                          <w:t xml:space="preserve">15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2"/>
        </w:rPr>
        <w:t>7</w:t>
      </w:r>
    </w:p>
    <w:p w:rsidR="006C15D0" w:rsidRDefault="00A002EB">
      <w:pPr>
        <w:spacing w:after="406" w:line="259" w:lineRule="auto"/>
        <w:ind w:left="0" w:right="77" w:firstLine="0"/>
        <w:jc w:val="right"/>
      </w:pPr>
      <w:r>
        <w:rPr>
          <w:sz w:val="12"/>
        </w:rPr>
        <w:lastRenderedPageBreak/>
        <w:t>12</w:t>
      </w:r>
    </w:p>
    <w:p w:rsidR="006C15D0" w:rsidRDefault="00A002EB">
      <w:pPr>
        <w:spacing w:after="5" w:line="222" w:lineRule="auto"/>
        <w:ind w:left="14" w:firstLine="120"/>
      </w:pPr>
      <w:r>
        <w:rPr>
          <w:sz w:val="22"/>
        </w:rPr>
        <w:t xml:space="preserve">1 - гидропреобразователь; 2 - электрогидрораспределитель; З - кронштейн; 4 - конвейер лавы; </w:t>
      </w:r>
      <w:r>
        <w:rPr>
          <w:sz w:val="22"/>
        </w:rPr>
        <w:t>5 - секции механизированной крепи; 6 - линия очистного забоя; 7 - шпуры; 8 - гибкий трубопровод; 9 - краны; 10 - полая штанга; 11 - гибкий трубопровод высокого Давлния;</w:t>
      </w:r>
    </w:p>
    <w:p w:rsidR="006C15D0" w:rsidRDefault="00A002EB">
      <w:pPr>
        <w:numPr>
          <w:ilvl w:val="0"/>
          <w:numId w:val="1"/>
        </w:numPr>
        <w:spacing w:after="9" w:line="249" w:lineRule="auto"/>
        <w:ind w:right="12" w:hanging="269"/>
        <w:jc w:val="center"/>
      </w:pPr>
      <w:r>
        <w:rPr>
          <w:sz w:val="22"/>
        </w:rPr>
        <w:t>- пожарно-оросительный трубопровод;</w:t>
      </w:r>
    </w:p>
    <w:p w:rsidR="006C15D0" w:rsidRDefault="00A002EB">
      <w:pPr>
        <w:numPr>
          <w:ilvl w:val="0"/>
          <w:numId w:val="1"/>
        </w:numPr>
        <w:spacing w:after="9" w:line="249" w:lineRule="auto"/>
        <w:ind w:right="12" w:hanging="269"/>
        <w:jc w:val="center"/>
      </w:pPr>
      <w:r>
        <w:rPr>
          <w:sz w:val="22"/>
        </w:rPr>
        <w:t>- герме- тизатор; 14 - угольный массив;</w:t>
      </w:r>
    </w:p>
    <w:p w:rsidR="006C15D0" w:rsidRDefault="00A002EB">
      <w:pPr>
        <w:spacing w:after="122" w:line="226" w:lineRule="auto"/>
        <w:ind w:left="187" w:right="129" w:hanging="63"/>
        <w:jc w:val="center"/>
      </w:pPr>
      <w:r>
        <w:t>15 - кран сброса Давления; 16 - шланг сброса жидкости; 17 - обратные клапаны; 18 - подготовительная выработка; 19 - эластичные ампулы.</w:t>
      </w:r>
    </w:p>
    <w:p w:rsidR="006C15D0" w:rsidRDefault="00A002EB">
      <w:pPr>
        <w:spacing w:after="31" w:line="222" w:lineRule="auto"/>
        <w:ind w:left="557" w:hanging="10"/>
      </w:pPr>
      <w:r>
        <w:rPr>
          <w:sz w:val="22"/>
        </w:rPr>
        <w:t>Рисунок 1 — Технологическая схема нагнетания жидкости в массив угля</w:t>
      </w:r>
    </w:p>
    <w:p w:rsidR="006C15D0" w:rsidRDefault="00A002EB">
      <w:pPr>
        <w:ind w:left="9" w:right="4" w:firstLine="0"/>
      </w:pPr>
      <w:r>
        <w:t xml:space="preserve">гидропреобразователи 1 с электрогидрораспределителем </w:t>
      </w:r>
      <w:r>
        <w:t>2 закрепляются на кронштейне З и перемещаются вдоль линии очистного забоя 6. Кронштейн З перемещается от шпура к шпуру по ставу конвейера 4 лавы, оборудованной секциями 5 механизированной крепи, или в рабочем пространстве между гидростойками секций 5. Гидр</w:t>
      </w:r>
      <w:r>
        <w:t>опреобразователи 1 с электрогидрораспределителем 2 поочередно подключаются к гибкому трубопроводу 8 через краны 9 со стороны низкого давления и к штангам 10 через гибкий трубопровод 11 со стороны высокого давления. Открывается кран 9, и с пожарнооросительн</w:t>
      </w:r>
      <w:r>
        <w:t>ого трубопровода 12 гидропреобразователями 1 через гибкий трубопровод 11, штангу 10 и загерметизированный герметизатором 13 шпур 7 в угольный массив 14 нагнетается жидкость. Давление нагнетаемой жидкости составляет 20 МПа; время нагнетания 5-10 мин.; расхо</w:t>
      </w:r>
      <w:r>
        <w:t>д жидкости на шпур 15-25 л. Для сброса давления открывается кран 15, что позволяет отключиться от трубопровода 8 и штанги 10 шпура. Кронштейн с гидропреобразователями перемещается к другому шпуру.</w:t>
      </w:r>
    </w:p>
    <w:p w:rsidR="006C15D0" w:rsidRDefault="00A002EB">
      <w:pPr>
        <w:ind w:left="9" w:right="4"/>
      </w:pPr>
      <w:r>
        <w:t>Процесс нагнетания воды под давлением в угольный массив и п</w:t>
      </w:r>
      <w:r>
        <w:t xml:space="preserve">ринцип работы гидропреобразователей можно представить </w:t>
      </w:r>
      <w:r>
        <w:t>из анализа структурно-гидравлической схемы (рис. 2.).</w:t>
      </w:r>
    </w:p>
    <w:p w:rsidR="006C15D0" w:rsidRDefault="00A002EB">
      <w:pPr>
        <w:ind w:left="9" w:right="4"/>
      </w:pPr>
      <w:r>
        <w:t>Жидкость под давлением порядка 0,60,8 МПа поступает из трубопровода 12 через электрогидрораспределитель 2 в полости большего диаметра 20 нижнего гид</w:t>
      </w:r>
      <w:r>
        <w:t>ропреобразователя L</w:t>
      </w:r>
    </w:p>
    <w:p w:rsidR="006C15D0" w:rsidRDefault="00A002EB">
      <w:pPr>
        <w:spacing w:after="230"/>
        <w:ind w:left="9" w:right="4"/>
      </w:pPr>
      <w:r>
        <w:t>Под действием воды плунжеры сдвигаются, жидкость из штоковой полости 21 гидропреобразователя 1 свободно сливается (сбрасывается) в дренаж через трубопровод 16, а из полости малого диаметра 22 под давлением поступает через обратный клапа</w:t>
      </w:r>
      <w:r>
        <w:t>н 17, трубопровод 11 и штангу 10 в шпур 7, а затем и в угольный массив. После исчерпания хода плунжера и переключения электрогидрораспределителя 2 жидкость под давлением подается в полость 21, а из полости 20 дренажируется, т. е. осуществляется холостой хо</w:t>
      </w:r>
      <w:r>
        <w:t>д плунжера. После этого рабочий цикл повторяется. Работа верхнего гидропреобразователя 1 осуществляется аналогично.</w:t>
      </w:r>
    </w:p>
    <w:p w:rsidR="006C15D0" w:rsidRDefault="00A002EB">
      <w:pPr>
        <w:spacing w:after="2" w:line="259" w:lineRule="auto"/>
        <w:ind w:left="274" w:hanging="1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65998" cy="3481147"/>
                <wp:effectExtent l="0" t="0" r="0" b="0"/>
                <wp:docPr id="26081" name="Group 26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998" cy="3481147"/>
                          <a:chOff x="0" y="0"/>
                          <a:chExt cx="2465998" cy="3481147"/>
                        </a:xfrm>
                      </wpg:grpSpPr>
                      <pic:pic xmlns:pic="http://schemas.openxmlformats.org/drawingml/2006/picture">
                        <pic:nvPicPr>
                          <pic:cNvPr id="27366" name="Picture 273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998" cy="3432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03" name="Rectangle 7203"/>
                        <wps:cNvSpPr/>
                        <wps:spPr>
                          <a:xfrm>
                            <a:off x="2039249" y="3347022"/>
                            <a:ext cx="72974" cy="178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15D0" w:rsidRDefault="00A002E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81" style="width:194.173pt;height:274.106pt;mso-position-horizontal-relative:char;mso-position-vertical-relative:line" coordsize="24659,34811">
                <v:shape id="Picture 27366" style="position:absolute;width:24659;height:34323;left:0;top:0;" filled="f">
                  <v:imagedata r:id="rId16"/>
                </v:shape>
                <v:rect id="Rectangle 7203" style="position:absolute;width:729;height:1783;left:20392;top:33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2"/>
                          </w:rPr>
                          <w:t xml:space="preserve"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0"/>
        </w:rPr>
        <w:t>16</w:t>
      </w:r>
    </w:p>
    <w:p w:rsidR="006C15D0" w:rsidRDefault="00A002EB">
      <w:pPr>
        <w:spacing w:after="5" w:line="222" w:lineRule="auto"/>
        <w:ind w:left="1195" w:right="614" w:hanging="422"/>
      </w:pPr>
      <w:r>
        <w:rPr>
          <w:sz w:val="22"/>
        </w:rPr>
        <w:t>20 - полость большего Диаметра; 21 - штокавая полость;</w:t>
      </w:r>
    </w:p>
    <w:p w:rsidR="006C15D0" w:rsidRDefault="00A002EB">
      <w:pPr>
        <w:spacing w:after="98" w:line="259" w:lineRule="auto"/>
        <w:ind w:left="120" w:right="139" w:hanging="10"/>
        <w:jc w:val="center"/>
      </w:pPr>
      <w:r>
        <w:rPr>
          <w:sz w:val="20"/>
        </w:rPr>
        <w:t>22 - полость малого Диаметра.</w:t>
      </w:r>
    </w:p>
    <w:p w:rsidR="006C15D0" w:rsidRDefault="00A002EB">
      <w:pPr>
        <w:spacing w:after="245" w:line="249" w:lineRule="auto"/>
        <w:ind w:left="10" w:hanging="10"/>
        <w:jc w:val="center"/>
      </w:pPr>
      <w:r>
        <w:rPr>
          <w:sz w:val="22"/>
        </w:rPr>
        <w:lastRenderedPageBreak/>
        <w:t>Рисунок 2 — Структурно-гидравлическая схема подключения гидропреобразователей</w:t>
      </w:r>
    </w:p>
    <w:p w:rsidR="006C15D0" w:rsidRDefault="00A002EB">
      <w:pPr>
        <w:ind w:left="9" w:right="4"/>
      </w:pPr>
      <w:r>
        <w:t xml:space="preserve">Переключение электрогидрораспределителя 2 осуществляется посредством электромагнитных приводов К1 и К2, работа которых синхронизирована с работой гидропреобразователей. Мощность </w:t>
      </w:r>
      <w:r>
        <w:t>электромагнитного привода при номинальном напряжении источника постоянного тока 12 В, составляет 4 Вт.</w:t>
      </w:r>
    </w:p>
    <w:p w:rsidR="006C15D0" w:rsidRDefault="00A002EB">
      <w:pPr>
        <w:ind w:left="9" w:right="4"/>
      </w:pPr>
      <w:r>
        <w:t>Электромагнитный привод К1 включается при замыкании контактов игольчатых концевых выключателей Вб, В7, В1, В4, а электромагнитный привод К2 — при замыкан</w:t>
      </w:r>
      <w:r>
        <w:t>ии контактов В2, ВЗ, В5, В8.</w:t>
      </w:r>
    </w:p>
    <w:p w:rsidR="006C15D0" w:rsidRDefault="00A002EB">
      <w:pPr>
        <w:ind w:left="9" w:right="4"/>
      </w:pPr>
      <w:r>
        <w:t xml:space="preserve">Нагнетание жидкости в пласт каждым гидропреобразователем 1 и рабочий ход его плунжеров прекращаются при достижении равенства = F2 где Е1, F2 — силы, давления в полостях 20 и 22. Максимальное давление жидкости в шпуре 7 зависит </w:t>
      </w:r>
      <w:r>
        <w:t xml:space="preserve">от конструктивно-технологических параметров системы (величины давления в пожарно-оросительном трубопроводе, размеров площадей торцевых поверхностей плунжеров, состояния гибкого трубопровода высокого давления и пр.). Например, при размерах площадей большей </w:t>
      </w:r>
      <w:r>
        <w:t xml:space="preserve">торцевой поверхности плунжера, равной 0,07 </w:t>
      </w:r>
      <w:proofErr w:type="gramStart"/>
      <w:r>
        <w:t>м ,</w:t>
      </w:r>
      <w:proofErr w:type="gramEnd"/>
      <w:r>
        <w:t xml:space="preserve"> и меньшей — 0,002 м , максимальное давление нагнетания составляет 28 МПа. При давлении нагнетания порядка 15-20 МПа и ходе плунжера 0,25 м подача достигает 14 л/мин.</w:t>
      </w:r>
    </w:p>
    <w:p w:rsidR="006C15D0" w:rsidRDefault="00A002EB">
      <w:pPr>
        <w:ind w:left="9" w:right="4"/>
      </w:pPr>
      <w:r>
        <w:t>Дозированная и контролируемая подача воды в</w:t>
      </w:r>
      <w:r>
        <w:t xml:space="preserve"> угольный массив позволяет избежать его перенасыщения нагнетаемой жидкостью и последующего переувлажнения рабочего пространства </w:t>
      </w:r>
      <w:r>
        <w:t>лавы. Для компенсации недостающего количества воды, необходимого для смачивания отбитого угля, после окончания процесса нагнетан</w:t>
      </w:r>
      <w:r>
        <w:t>ия её в угольный массив 14 на всю глубину забойных шпуров 7 помещаются эластичные ампулы 19 с жидкостью. Очистной комбайн при работе в забое разрушает эластичные ампулы, осуществляя таким Библиографический список</w:t>
      </w:r>
    </w:p>
    <w:p w:rsidR="006C15D0" w:rsidRDefault="00A002EB">
      <w:pPr>
        <w:ind w:left="14" w:right="4" w:hanging="5"/>
      </w:pPr>
      <w:r>
        <w:t xml:space="preserve">образом дополнительное увлажнение отбитого </w:t>
      </w:r>
      <w:r>
        <w:t>угля.</w:t>
      </w:r>
    </w:p>
    <w:p w:rsidR="006C15D0" w:rsidRDefault="00A002EB">
      <w:pPr>
        <w:ind w:left="9" w:right="4"/>
      </w:pPr>
      <w:r>
        <w:t>Таким образом, к достоинствам разработанного устройства нагнетания воды в пласт угля следует отнести: 1) компактность, 2) мобильность, З) отсутствие электромеханического привода и, следовательно, полную искро-взрывобезопасность, 4) простоту компоновк</w:t>
      </w:r>
      <w:r>
        <w:t>и технологической оснастки, 5) повышение безопасности и сокращение времени проведения предварительного увлажнения, 6) дозированную и контролируемую подачу жидкости.</w:t>
      </w:r>
    </w:p>
    <w:p w:rsidR="006C15D0" w:rsidRDefault="00A002EB">
      <w:pPr>
        <w:ind w:left="9" w:right="4"/>
      </w:pPr>
      <w:r>
        <w:t>Выводы и направления дальнейших исследований. Предлагаются новые технические решения при со</w:t>
      </w:r>
      <w:r>
        <w:t>здании устройства для нагнетания жидкости в массив угля на основе работающих от пожарнооросительной магистрали шахты гидропреобразователей с электрическим управлением перемещения плунжеров. Эффективность пылеподавления может быть достигнута в результате ра</w:t>
      </w:r>
      <w:r>
        <w:t>ционального сочетания количества жидкости, нагнетаемой в пласт, и жидкости, депонированной в ампулах для дополнительного орошения при их разрушении исполнительным органом комбайна в процессе выемки угля.</w:t>
      </w:r>
    </w:p>
    <w:p w:rsidR="006C15D0" w:rsidRDefault="006C15D0">
      <w:pPr>
        <w:sectPr w:rsidR="006C15D0">
          <w:type w:val="continuous"/>
          <w:pgSz w:w="11900" w:h="16840"/>
          <w:pgMar w:top="1998" w:right="1397" w:bottom="1602" w:left="1306" w:header="720" w:footer="720" w:gutter="0"/>
          <w:cols w:num="2" w:space="264"/>
        </w:sectPr>
      </w:pPr>
    </w:p>
    <w:p w:rsidR="006C15D0" w:rsidRDefault="00A002EB">
      <w:pPr>
        <w:numPr>
          <w:ilvl w:val="0"/>
          <w:numId w:val="2"/>
        </w:numPr>
        <w:spacing w:after="2" w:line="259" w:lineRule="auto"/>
        <w:ind w:firstLine="297"/>
      </w:pPr>
      <w:r>
        <w:rPr>
          <w:noProof/>
        </w:rPr>
        <w:drawing>
          <wp:inline distT="0" distB="0" distL="0" distR="0">
            <wp:extent cx="530388" cy="124980"/>
            <wp:effectExtent l="0" t="0" r="0" b="0"/>
            <wp:docPr id="13988" name="Picture 13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8" name="Picture 1398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388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caHimapHi правила та норми. </w:t>
      </w:r>
      <w:r>
        <w:rPr>
          <w:noProof/>
        </w:rPr>
        <w:drawing>
          <wp:inline distT="0" distB="0" distL="0" distR="0">
            <wp:extent cx="2219093" cy="128029"/>
            <wp:effectExtent l="0" t="0" r="0" b="0"/>
            <wp:docPr id="27368" name="Picture 27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8" name="Picture 273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19093" cy="12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ДС</w:t>
      </w:r>
      <w:r>
        <w:rPr>
          <w:sz w:val="20"/>
        </w:rPr>
        <w:t xml:space="preserve">П З. З. 1. 095 </w:t>
      </w:r>
      <w:r>
        <w:rPr>
          <w:noProof/>
        </w:rPr>
        <w:drawing>
          <wp:inline distT="0" distB="0" distL="0" distR="0">
            <wp:extent cx="76205" cy="9144"/>
            <wp:effectExtent l="0" t="0" r="0" b="0"/>
            <wp:docPr id="13889" name="Picture 13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" name="Picture 1388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2002. —к., 2003.</w:t>
      </w:r>
    </w:p>
    <w:p w:rsidR="006C15D0" w:rsidRDefault="00A002EB">
      <w:pPr>
        <w:numPr>
          <w:ilvl w:val="0"/>
          <w:numId w:val="2"/>
        </w:numPr>
        <w:spacing w:after="5" w:line="222" w:lineRule="auto"/>
        <w:ind w:firstLine="29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3100025</wp:posOffset>
            </wp:positionH>
            <wp:positionV relativeFrom="paragraph">
              <wp:posOffset>145</wp:posOffset>
            </wp:positionV>
            <wp:extent cx="493809" cy="289588"/>
            <wp:effectExtent l="0" t="0" r="0" b="0"/>
            <wp:wrapSquare wrapText="bothSides"/>
            <wp:docPr id="13992" name="Picture 13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" name="Picture 139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3809" cy="28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Положення про порядок i ведення нещасних </w:t>
      </w:r>
      <w:r>
        <w:rPr>
          <w:noProof/>
        </w:rPr>
        <w:drawing>
          <wp:inline distT="0" distB="0" distL="0" distR="0">
            <wp:extent cx="1237571" cy="128029"/>
            <wp:effectExtent l="0" t="0" r="0" b="0"/>
            <wp:docPr id="13990" name="Picture 13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0" name="Picture 1399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7571" cy="12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захворювань i на Правила безпеки </w:t>
      </w:r>
      <w:proofErr w:type="gramStart"/>
      <w:r>
        <w:rPr>
          <w:sz w:val="22"/>
        </w:rPr>
        <w:t>у шахтах</w:t>
      </w:r>
      <w:proofErr w:type="gramEnd"/>
      <w:r>
        <w:rPr>
          <w:sz w:val="22"/>
        </w:rPr>
        <w:t>: НПАОП 10. 0—1. —10. — К.</w:t>
      </w:r>
      <w:r>
        <w:rPr>
          <w:noProof/>
        </w:rPr>
        <w:drawing>
          <wp:inline distT="0" distB="0" distL="0" distR="0">
            <wp:extent cx="21337" cy="30483"/>
            <wp:effectExtent l="0" t="0" r="0" b="0"/>
            <wp:docPr id="13891" name="Picture 13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" name="Picture 1389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5D0" w:rsidRDefault="00A002EB">
      <w:pPr>
        <w:spacing w:after="2" w:line="259" w:lineRule="auto"/>
        <w:ind w:hanging="10"/>
      </w:pPr>
      <w:r>
        <w:rPr>
          <w:sz w:val="20"/>
        </w:rPr>
        <w:t>2010.</w:t>
      </w:r>
    </w:p>
    <w:p w:rsidR="006C15D0" w:rsidRDefault="00A002EB">
      <w:pPr>
        <w:spacing w:after="5" w:line="222" w:lineRule="auto"/>
        <w:ind w:left="14" w:firstLine="302"/>
      </w:pPr>
      <w:r>
        <w:rPr>
          <w:sz w:val="22"/>
        </w:rPr>
        <w:t>З. Олифиренко А.И. Насосная установка для борьбы с газодинамическими явлениями / А.И. Олифиренко, С.В. Никитин И Уголь Украины. — 2007. —Ngll. — С. 26—28.</w:t>
      </w:r>
    </w:p>
    <w:p w:rsidR="006C15D0" w:rsidRDefault="00A002EB">
      <w:pPr>
        <w:numPr>
          <w:ilvl w:val="0"/>
          <w:numId w:val="3"/>
        </w:numPr>
        <w:spacing w:after="5" w:line="222" w:lineRule="auto"/>
        <w:ind w:firstLine="302"/>
      </w:pPr>
      <w:r>
        <w:rPr>
          <w:sz w:val="22"/>
        </w:rPr>
        <w:t>Зборщик М.П. Предотвращение притоков метана в призабойное пространство высоконагруженных лав /М.П. Зб</w:t>
      </w:r>
      <w:r>
        <w:rPr>
          <w:sz w:val="22"/>
        </w:rPr>
        <w:t>орщик И УГОЛЬ Украины. — 2012. — М]2. — С. 11—16.</w:t>
      </w:r>
    </w:p>
    <w:p w:rsidR="006C15D0" w:rsidRDefault="00A002EB">
      <w:pPr>
        <w:numPr>
          <w:ilvl w:val="0"/>
          <w:numId w:val="3"/>
        </w:numPr>
        <w:spacing w:after="5" w:line="222" w:lineRule="auto"/>
        <w:ind w:firstLine="302"/>
      </w:pPr>
      <w:r>
        <w:rPr>
          <w:sz w:val="22"/>
        </w:rPr>
        <w:lastRenderedPageBreak/>
        <w:t>Мхатвари Т.Я. Оптимизация параметров и технологии гидрорыхления угольных пластов [Т. Я. Мхатвари, А.А. Потапенко, С. П.Минеев И Уголь Украины. — 2014. — ЛФ4 — С. 25—28.</w:t>
      </w:r>
    </w:p>
    <w:p w:rsidR="006C15D0" w:rsidRDefault="00A002EB">
      <w:pPr>
        <w:numPr>
          <w:ilvl w:val="0"/>
          <w:numId w:val="3"/>
        </w:numPr>
        <w:spacing w:after="5" w:line="222" w:lineRule="auto"/>
        <w:ind w:firstLine="302"/>
      </w:pPr>
      <w:r>
        <w:rPr>
          <w:sz w:val="22"/>
        </w:rPr>
        <w:t>А. с. 614238 СССР, МКИ E21F 5/02. Спо</w:t>
      </w:r>
      <w:r>
        <w:rPr>
          <w:sz w:val="22"/>
        </w:rPr>
        <w:t>соб предварительного увлажнения призабойной зоны разрабатываемого пласта /Ю.И. Шумко, Ю.В. Деев. — Опубл. 05.07.78, Бюл. ЛФ25.</w:t>
      </w:r>
    </w:p>
    <w:p w:rsidR="006C15D0" w:rsidRDefault="00A002EB">
      <w:pPr>
        <w:numPr>
          <w:ilvl w:val="0"/>
          <w:numId w:val="3"/>
        </w:numPr>
        <w:spacing w:after="5" w:line="222" w:lineRule="auto"/>
        <w:ind w:firstLine="302"/>
      </w:pPr>
      <w:r>
        <w:rPr>
          <w:sz w:val="22"/>
        </w:rPr>
        <w:t>Иверовский Е.Н. Насосные станции механизированных угледобывающих комплексов / Е.Н. Иверовский // УГОЛЬ Украины. — 2007. —М 4. — С. 19—20.</w:t>
      </w:r>
    </w:p>
    <w:p w:rsidR="006C15D0" w:rsidRDefault="00A002EB">
      <w:pPr>
        <w:numPr>
          <w:ilvl w:val="0"/>
          <w:numId w:val="3"/>
        </w:numPr>
        <w:spacing w:after="5" w:line="222" w:lineRule="auto"/>
        <w:ind w:firstLine="302"/>
      </w:pPr>
      <w:r>
        <w:rPr>
          <w:sz w:val="22"/>
        </w:rPr>
        <w:t>Степанов Е.И. Конструктивно-гидравлическая схема гидростанции для механизированных крепей /Е.И. Степанов, А.А. Амирахо</w:t>
      </w:r>
      <w:r>
        <w:rPr>
          <w:sz w:val="22"/>
        </w:rPr>
        <w:t>в, А. А. Рогов И Уголь Украины. — 2010. —М2. — С. 17—18.</w:t>
      </w:r>
    </w:p>
    <w:p w:rsidR="006C15D0" w:rsidRDefault="006C15D0">
      <w:pPr>
        <w:sectPr w:rsidR="006C15D0">
          <w:type w:val="continuous"/>
          <w:pgSz w:w="11900" w:h="16840"/>
          <w:pgMar w:top="1998" w:right="1382" w:bottom="2223" w:left="1282" w:header="720" w:footer="720" w:gutter="0"/>
          <w:cols w:space="720"/>
        </w:sectPr>
      </w:pPr>
    </w:p>
    <w:p w:rsidR="006C15D0" w:rsidRDefault="00A002EB">
      <w:pPr>
        <w:tabs>
          <w:tab w:val="center" w:pos="3814"/>
          <w:tab w:val="center" w:pos="5295"/>
          <w:tab w:val="center" w:pos="6495"/>
        </w:tabs>
        <w:spacing w:after="122" w:line="259" w:lineRule="auto"/>
        <w:ind w:left="0" w:firstLine="0"/>
        <w:jc w:val="left"/>
      </w:pPr>
      <w:r>
        <w:rPr>
          <w:sz w:val="16"/>
        </w:rPr>
        <w:lastRenderedPageBreak/>
        <w:tab/>
        <w:t xml:space="preserve">C60PHtlK </w:t>
      </w:r>
      <w:r>
        <w:rPr>
          <w:sz w:val="16"/>
        </w:rPr>
        <w:tab/>
        <w:t xml:space="preserve">mpy006 U0HFTY </w:t>
      </w:r>
      <w:r>
        <w:rPr>
          <w:sz w:val="16"/>
        </w:rPr>
        <w:tab/>
        <w:t xml:space="preserve">3 </w:t>
      </w:r>
    </w:p>
    <w:p w:rsidR="006C15D0" w:rsidRDefault="00A002EB">
      <w:pPr>
        <w:pBdr>
          <w:top w:val="single" w:sz="8" w:space="0" w:color="000000"/>
          <w:bottom w:val="single" w:sz="9" w:space="0" w:color="000000"/>
        </w:pBdr>
        <w:spacing w:after="278" w:line="259" w:lineRule="auto"/>
        <w:ind w:left="34" w:firstLine="0"/>
        <w:jc w:val="center"/>
      </w:pPr>
      <w:r>
        <w:rPr>
          <w:sz w:val="16"/>
        </w:rPr>
        <w:t>FOPHb1E 1--IAYKH</w:t>
      </w:r>
    </w:p>
    <w:p w:rsidR="006C15D0" w:rsidRDefault="00A002EB">
      <w:pPr>
        <w:numPr>
          <w:ilvl w:val="0"/>
          <w:numId w:val="3"/>
        </w:numPr>
        <w:spacing w:after="230" w:line="220" w:lineRule="auto"/>
        <w:ind w:firstLine="302"/>
      </w:pPr>
      <w:r>
        <w:rPr>
          <w:sz w:val="20"/>
        </w:rPr>
        <w:t xml:space="preserve">Ham. 54776 YRpaiha, MHR E21D 23/16. FiDpocucme.ua cecuii MexaHi306anoeo </w:t>
      </w:r>
      <w:proofErr w:type="gramStart"/>
      <w:r>
        <w:rPr>
          <w:sz w:val="20"/>
        </w:rPr>
        <w:t>RI)inneHHA</w:t>
      </w:r>
      <w:proofErr w:type="gramEnd"/>
      <w:r>
        <w:rPr>
          <w:sz w:val="20"/>
        </w:rPr>
        <w:t xml:space="preserve"> /Aæptuun A.O., Tyeaü B.B., AMipax06 A.A., CmenaH06 C.I</w:t>
      </w:r>
      <w:r>
        <w:rPr>
          <w:sz w:val="20"/>
        </w:rPr>
        <w:t xml:space="preserve">.; 3CIA6HUR i namenmognacHt1R YIIIA. </w:t>
      </w:r>
      <w:r>
        <w:rPr>
          <w:noProof/>
        </w:rPr>
        <w:drawing>
          <wp:inline distT="0" distB="0" distL="0" distR="0">
            <wp:extent cx="131073" cy="9145"/>
            <wp:effectExtent l="0" t="0" r="0" b="0"/>
            <wp:docPr id="16366" name="Picture 16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" name="Picture 1636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107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Neu2010 05651; Nfl6Jl. </w:t>
      </w:r>
      <w:proofErr w:type="gramStart"/>
      <w:r>
        <w:rPr>
          <w:sz w:val="20"/>
        </w:rPr>
        <w:t>11.05.2010,•</w:t>
      </w:r>
      <w:proofErr w:type="gramEnd"/>
      <w:r>
        <w:rPr>
          <w:sz w:val="20"/>
        </w:rPr>
        <w:t xml:space="preserve"> ony6n. 25.11.2010, "on. Ne2.</w:t>
      </w:r>
    </w:p>
    <w:p w:rsidR="006C15D0" w:rsidRDefault="00A002EB">
      <w:pPr>
        <w:spacing w:after="240" w:line="219" w:lineRule="auto"/>
        <w:ind w:left="2664" w:right="4" w:firstLine="235"/>
      </w:pPr>
      <w:r>
        <w:rPr>
          <w:sz w:val="22"/>
        </w:rPr>
        <w:t xml:space="preserve">Pocomenåogana K neqamu ö.m.n., npo+. Jon rTYICopnee6b1M C.B., K.m.n., npugam - npo+. CYHHFOTJIFYIIM. B. ICY3bMu </w:t>
      </w:r>
      <w:r>
        <w:rPr>
          <w:sz w:val="22"/>
          <w:vertAlign w:val="superscript"/>
        </w:rPr>
        <w:t>t</w:t>
      </w:r>
      <w:r>
        <w:rPr>
          <w:sz w:val="22"/>
        </w:rPr>
        <w:t>10M A.K.</w:t>
      </w:r>
    </w:p>
    <w:p w:rsidR="006C15D0" w:rsidRDefault="00A002EB">
      <w:pPr>
        <w:spacing w:after="273" w:line="219" w:lineRule="auto"/>
        <w:ind w:left="379" w:right="4" w:firstLine="0"/>
      </w:pPr>
      <w:r>
        <w:rPr>
          <w:sz w:val="22"/>
        </w:rPr>
        <w:t xml:space="preserve">Cmantbfl nocmynuna 6 </w:t>
      </w:r>
      <w:r>
        <w:rPr>
          <w:noProof/>
        </w:rPr>
        <w:drawing>
          <wp:inline distT="0" distB="0" distL="0" distR="0">
            <wp:extent cx="542580" cy="128028"/>
            <wp:effectExtent l="0" t="0" r="0" b="0"/>
            <wp:docPr id="16426" name="Picture 16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" name="Picture 164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2580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21.04.16</w:t>
      </w:r>
      <w:r>
        <w:rPr>
          <w:sz w:val="22"/>
        </w:rPr>
        <w:t>.</w:t>
      </w:r>
    </w:p>
    <w:p w:rsidR="006C15D0" w:rsidRDefault="00A002EB">
      <w:pPr>
        <w:spacing w:after="0" w:line="220" w:lineRule="auto"/>
        <w:ind w:left="19" w:right="9" w:firstLine="292"/>
      </w:pPr>
      <w:r>
        <w:rPr>
          <w:sz w:val="20"/>
        </w:rPr>
        <w:t>K.T.H. CTenaHOB C.I., K.T.H. IleTPOB O.r., K.IICHXOJI.H. ABcp111HH A.O. (CHHIFOT JIÅY ill. B. Jan, M. CmaxaH06, JIHP).</w:t>
      </w:r>
    </w:p>
    <w:p w:rsidR="006C15D0" w:rsidRDefault="00A002EB">
      <w:pPr>
        <w:spacing w:after="4" w:line="219" w:lineRule="auto"/>
        <w:ind w:left="-15" w:right="4" w:firstLine="292"/>
      </w:pPr>
      <w:r>
        <w:rPr>
          <w:sz w:val="22"/>
        </w:rPr>
        <w:t>BAOCKOHAJIEHHSI TEXHOJIOFIMHOFO OBJIAAHAHHSI CHCTEMM 11HJ103ArJIYUIEHHSI Y JIABI 3BOJ107CEHHSIM BYEIJ1bHOFO MACHBY</w:t>
      </w:r>
    </w:p>
    <w:p w:rsidR="006C15D0" w:rsidRDefault="00A002EB">
      <w:pPr>
        <w:spacing w:after="24" w:line="240" w:lineRule="auto"/>
        <w:ind w:right="34" w:firstLine="264"/>
      </w:pPr>
      <w:proofErr w:type="gramStart"/>
      <w:r>
        <w:rPr>
          <w:sz w:val="18"/>
        </w:rPr>
        <w:t>/(</w:t>
      </w:r>
      <w:proofErr w:type="gramEnd"/>
      <w:r>
        <w:rPr>
          <w:sz w:val="18"/>
        </w:rPr>
        <w:t>J1fl ntL703aaqytueHHfl y JIL16i 360JIOeyceHHflM gyeiJ1bHoeo macugy 3anpononogano H06e mexnonoei</w:t>
      </w:r>
      <w:r>
        <w:rPr>
          <w:sz w:val="18"/>
          <w:vertAlign w:val="superscript"/>
        </w:rPr>
        <w:t>t</w:t>
      </w:r>
      <w:r>
        <w:rPr>
          <w:sz w:val="18"/>
        </w:rPr>
        <w:t xml:space="preserve">me OÖJICIDHCIHHA. HaeHimaHHfl 60011 6 JILICU6 qepe3 3a6iüHi tunypu 30iücmocmbcA </w:t>
      </w:r>
      <w:r>
        <w:rPr>
          <w:noProof/>
        </w:rPr>
        <w:drawing>
          <wp:inline distT="0" distB="0" distL="0" distR="0">
            <wp:extent cx="1362548" cy="131076"/>
            <wp:effectExtent l="0" t="0" r="0" b="0"/>
            <wp:docPr id="16427" name="Picture 16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" name="Picture 1642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62548" cy="13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3 enecmpu</w:t>
      </w:r>
      <w:r>
        <w:rPr>
          <w:sz w:val="18"/>
          <w:vertAlign w:val="superscript"/>
        </w:rPr>
        <w:t>t</w:t>
      </w:r>
      <w:r>
        <w:rPr>
          <w:sz w:val="18"/>
        </w:rPr>
        <w:t xml:space="preserve">1Ht1M ynpa6J1iHHAM nepeMitgeHHfl nnynmcepi6. </w:t>
      </w:r>
      <w:proofErr w:type="gramStart"/>
      <w:r>
        <w:rPr>
          <w:sz w:val="18"/>
        </w:rPr>
        <w:t>HI(</w:t>
      </w:r>
      <w:proofErr w:type="gramEnd"/>
      <w:r>
        <w:rPr>
          <w:sz w:val="18"/>
        </w:rPr>
        <w:t>mcepeJ10M 60011 i c</w:t>
      </w:r>
      <w:r>
        <w:rPr>
          <w:sz w:val="18"/>
        </w:rPr>
        <w:t xml:space="preserve">nomcuganoi enepeii c noemceeNH0-3potuygaJ1bHa Maeicmpajlb tuaxmu. Y 3a6iüHi tunypu nicnn HaeHimaHHA y gyeiJ1bHuü Macug 60Du nonlitgawntb </w:t>
      </w:r>
      <w:proofErr w:type="gramStart"/>
      <w:r>
        <w:rPr>
          <w:sz w:val="18"/>
        </w:rPr>
        <w:t>a,vtnynu</w:t>
      </w:r>
      <w:proofErr w:type="gramEnd"/>
      <w:r>
        <w:rPr>
          <w:sz w:val="18"/>
        </w:rPr>
        <w:t xml:space="preserve"> 3 piDt1H010, pyÜHY'6aHHA mcux 6 npoueci 6UÜMaHHA gyeiJ7JIA </w:t>
      </w:r>
      <w:r>
        <w:rPr>
          <w:noProof/>
        </w:rPr>
        <w:drawing>
          <wp:inline distT="0" distB="0" distL="0" distR="0">
            <wp:extent cx="515147" cy="131077"/>
            <wp:effectExtent l="0" t="0" r="0" b="0"/>
            <wp:docPr id="16428" name="Picture 16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8" name="Picture 164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5147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emacmugHicmb nunonpueHiqeHHA.</w:t>
      </w:r>
    </w:p>
    <w:p w:rsidR="006C15D0" w:rsidRDefault="00A002EB">
      <w:pPr>
        <w:spacing w:after="254" w:line="220" w:lineRule="auto"/>
        <w:ind w:left="19" w:right="9" w:firstLine="292"/>
      </w:pPr>
      <w:r>
        <w:rPr>
          <w:sz w:val="20"/>
        </w:rPr>
        <w:t xml:space="preserve">Kmoqogi </w:t>
      </w:r>
      <w:proofErr w:type="gramStart"/>
      <w:r>
        <w:rPr>
          <w:sz w:val="20"/>
        </w:rPr>
        <w:t>cuoga.•</w:t>
      </w:r>
      <w:proofErr w:type="gramEnd"/>
      <w:r>
        <w:rPr>
          <w:sz w:val="20"/>
        </w:rPr>
        <w:t xml:space="preserve"> nun</w:t>
      </w:r>
      <w:r>
        <w:rPr>
          <w:sz w:val="20"/>
        </w:rPr>
        <w:t>onpt12HiqeHHA, eyeiJ1bnuü Macug, 3a6iüHi tunypu, 360J10D1ceHHA, eiöponepemgopogaqi, nnynmcepu, avunynu 3 600010.</w:t>
      </w:r>
    </w:p>
    <w:p w:rsidR="006C15D0" w:rsidRPr="009B55E8" w:rsidRDefault="00A002EB">
      <w:pPr>
        <w:spacing w:after="0" w:line="220" w:lineRule="auto"/>
        <w:ind w:left="14" w:right="14" w:firstLine="278"/>
        <w:rPr>
          <w:lang w:val="en-US"/>
        </w:rPr>
      </w:pPr>
      <w:r w:rsidRPr="009B55E8">
        <w:rPr>
          <w:lang w:val="en-US"/>
        </w:rPr>
        <w:t>PhD in Engineering Stepanov E.I., PhD in Engineering Petrov A.G., PhD in Psychology Avershin A.A. (Stakhanov Educational and Scientific Institu</w:t>
      </w:r>
      <w:r w:rsidRPr="009B55E8">
        <w:rPr>
          <w:lang w:val="en-US"/>
        </w:rPr>
        <w:t>te ofMining and Educational Technology affiliated with Dalia Lugansk State University, Stakhanov, LPR).</w:t>
      </w:r>
    </w:p>
    <w:p w:rsidR="006C15D0" w:rsidRPr="009B55E8" w:rsidRDefault="00A002EB">
      <w:pPr>
        <w:spacing w:after="0" w:line="220" w:lineRule="auto"/>
        <w:ind w:left="14" w:right="14" w:firstLine="278"/>
        <w:rPr>
          <w:lang w:val="en-US"/>
        </w:rPr>
      </w:pPr>
      <w:r w:rsidRPr="009B55E8">
        <w:rPr>
          <w:lang w:val="en-US"/>
        </w:rPr>
        <w:t>IMPROVEMENT OF MINE DUST CONTROL EQUIPMENT IN A WALL BY MOISTENING A COAL MASSIF</w:t>
      </w:r>
    </w:p>
    <w:p w:rsidR="006C15D0" w:rsidRPr="009B55E8" w:rsidRDefault="00A002EB">
      <w:pPr>
        <w:spacing w:after="4" w:line="219" w:lineRule="auto"/>
        <w:ind w:left="-15" w:right="4" w:firstLine="292"/>
        <w:rPr>
          <w:lang w:val="en-US"/>
        </w:rPr>
      </w:pPr>
      <w:r w:rsidRPr="009B55E8">
        <w:rPr>
          <w:sz w:val="22"/>
          <w:lang w:val="en-US"/>
        </w:rPr>
        <w:t>For dust control in a wall by moistening a coal massifnew mining equipm</w:t>
      </w:r>
      <w:r w:rsidRPr="009B55E8">
        <w:rPr>
          <w:sz w:val="22"/>
          <w:lang w:val="en-US"/>
        </w:rPr>
        <w:t xml:space="preserve">ent is proposed. Hydraulic transformers with shifting electrical control pistons supply water through blast holes. Fire and irrigating main line has been a source of water and consumed energy. After </w:t>
      </w:r>
      <w:proofErr w:type="gramStart"/>
      <w:r w:rsidRPr="009B55E8">
        <w:rPr>
          <w:sz w:val="22"/>
          <w:lang w:val="en-US"/>
        </w:rPr>
        <w:t>water</w:t>
      </w:r>
      <w:proofErr w:type="gramEnd"/>
      <w:r w:rsidRPr="009B55E8">
        <w:rPr>
          <w:sz w:val="22"/>
          <w:lang w:val="en-US"/>
        </w:rPr>
        <w:t xml:space="preserve"> has been pumped into coal massif the ampoules with </w:t>
      </w:r>
      <w:r w:rsidRPr="009B55E8">
        <w:rPr>
          <w:sz w:val="22"/>
          <w:lang w:val="en-US"/>
        </w:rPr>
        <w:t>water are put into blast holes, which destruction within the process of coal production increases the efficiency ofdust control.</w:t>
      </w:r>
    </w:p>
    <w:p w:rsidR="006C15D0" w:rsidRPr="009B55E8" w:rsidRDefault="00A002EB">
      <w:pPr>
        <w:spacing w:after="4" w:line="219" w:lineRule="auto"/>
        <w:ind w:left="-15" w:right="4" w:firstLine="292"/>
        <w:rPr>
          <w:lang w:val="en-US"/>
        </w:rPr>
      </w:pPr>
      <w:r w:rsidRPr="009B55E8">
        <w:rPr>
          <w:sz w:val="22"/>
          <w:lang w:val="en-US"/>
        </w:rPr>
        <w:t>Key words: dust control, coal massif, blast holes, moistening, hydraulic transformers, pistons, ampoules with water.</w:t>
      </w:r>
    </w:p>
    <w:sectPr w:rsidR="006C15D0" w:rsidRPr="009B55E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0" w:h="16840"/>
      <w:pgMar w:top="1440" w:right="1378" w:bottom="1440" w:left="1282" w:header="1123" w:footer="1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EB" w:rsidRDefault="00A002EB">
      <w:pPr>
        <w:spacing w:after="0" w:line="240" w:lineRule="auto"/>
      </w:pPr>
      <w:r>
        <w:separator/>
      </w:r>
    </w:p>
  </w:endnote>
  <w:endnote w:type="continuationSeparator" w:id="0">
    <w:p w:rsidR="00A002EB" w:rsidRDefault="00A0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5E8">
      <w:rPr>
        <w:noProof/>
      </w:rPr>
      <w:t>29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5E8">
      <w:rPr>
        <w:noProof/>
      </w:rPr>
      <w:t>30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EB" w:rsidRDefault="00A002EB">
      <w:pPr>
        <w:spacing w:after="0" w:line="240" w:lineRule="auto"/>
      </w:pPr>
      <w:r>
        <w:separator/>
      </w:r>
    </w:p>
  </w:footnote>
  <w:footnote w:type="continuationSeparator" w:id="0">
    <w:p w:rsidR="00A002EB" w:rsidRDefault="00A0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spacing w:after="116" w:line="259" w:lineRule="auto"/>
      <w:ind w:left="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792533</wp:posOffset>
              </wp:positionH>
              <wp:positionV relativeFrom="page">
                <wp:posOffset>838280</wp:posOffset>
              </wp:positionV>
              <wp:extent cx="5898276" cy="39628"/>
              <wp:effectExtent l="0" t="0" r="0" b="0"/>
              <wp:wrapSquare wrapText="bothSides"/>
              <wp:docPr id="27279" name="Group 27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8276" cy="39628"/>
                        <a:chOff x="0" y="0"/>
                        <a:chExt cx="5898276" cy="39628"/>
                      </a:xfrm>
                    </wpg:grpSpPr>
                    <wps:wsp>
                      <wps:cNvPr id="27280" name="Shape 27280"/>
                      <wps:cNvSpPr/>
                      <wps:spPr>
                        <a:xfrm>
                          <a:off x="0" y="0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1" name="Shape 27281"/>
                      <wps:cNvSpPr/>
                      <wps:spPr>
                        <a:xfrm>
                          <a:off x="0" y="3048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2" name="Shape 27282"/>
                      <wps:cNvSpPr/>
                      <wps:spPr>
                        <a:xfrm>
                          <a:off x="0" y="6097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3" name="Shape 27283"/>
                      <wps:cNvSpPr/>
                      <wps:spPr>
                        <a:xfrm>
                          <a:off x="0" y="9145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4" name="Shape 27284"/>
                      <wps:cNvSpPr/>
                      <wps:spPr>
                        <a:xfrm>
                          <a:off x="0" y="27435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5" name="Shape 27285"/>
                      <wps:cNvSpPr/>
                      <wps:spPr>
                        <a:xfrm>
                          <a:off x="0" y="30483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6" name="Shape 27286"/>
                      <wps:cNvSpPr/>
                      <wps:spPr>
                        <a:xfrm>
                          <a:off x="0" y="33531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7" name="Shape 27287"/>
                      <wps:cNvSpPr/>
                      <wps:spPr>
                        <a:xfrm>
                          <a:off x="0" y="36579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79" style="width:464.431pt;height:3.1203pt;position:absolute;mso-position-horizontal-relative:page;mso-position-horizontal:absolute;margin-left:62.4042pt;mso-position-vertical-relative:page;margin-top:66.0063pt;" coordsize="58982,396">
              <v:shape id="Shape 27280" style="position:absolute;width:58982;height:30;left:0;top:0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281" style="position:absolute;width:58982;height:30;left:0;top:30;" coordsize="5898276,3048" path="m0,1524l5898276,1524">
                <v:stroke weight="0.240028pt" endcap="flat" joinstyle="miter" miterlimit="1" on="true" color="#000000"/>
                <v:fill on="false" color="#000000"/>
              </v:shape>
              <v:shape id="Shape 27282" style="position:absolute;width:58982;height:30;left:0;top:60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283" style="position:absolute;width:58982;height:30;left:0;top:91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284" style="position:absolute;width:58982;height:30;left:0;top:274;" coordsize="5898276,3048" path="m0,1524l5898276,1524">
                <v:stroke weight="0.240028pt" endcap="flat" joinstyle="miter" miterlimit="1" on="true" color="#000000"/>
                <v:fill on="false" color="#000000"/>
              </v:shape>
              <v:shape id="Shape 27285" style="position:absolute;width:58982;height:30;left:0;top:304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286" style="position:absolute;width:58982;height:30;left:0;top:335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287" style="position:absolute;width:58982;height:30;left:0;top:365;" coordsize="5898276,3048" path="m0,1524l5898276,1524">
                <v:stroke weight="0.240028pt" endcap="flat" joinstyle="miter" miterlimit="1" on="true" color="#000000"/>
                <v:fill on="false" color="#000000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792533</wp:posOffset>
              </wp:positionH>
              <wp:positionV relativeFrom="page">
                <wp:posOffset>1051660</wp:posOffset>
              </wp:positionV>
              <wp:extent cx="5901325" cy="39628"/>
              <wp:effectExtent l="0" t="0" r="0" b="0"/>
              <wp:wrapSquare wrapText="bothSides"/>
              <wp:docPr id="27288" name="Group 27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1325" cy="39628"/>
                        <a:chOff x="0" y="0"/>
                        <a:chExt cx="5901325" cy="39628"/>
                      </a:xfrm>
                    </wpg:grpSpPr>
                    <wps:wsp>
                      <wps:cNvPr id="27289" name="Shape 27289"/>
                      <wps:cNvSpPr/>
                      <wps:spPr>
                        <a:xfrm>
                          <a:off x="0" y="0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90" name="Shape 27290"/>
                      <wps:cNvSpPr/>
                      <wps:spPr>
                        <a:xfrm>
                          <a:off x="0" y="3048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91" name="Shape 27291"/>
                      <wps:cNvSpPr/>
                      <wps:spPr>
                        <a:xfrm>
                          <a:off x="0" y="6097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92" name="Shape 27292"/>
                      <wps:cNvSpPr/>
                      <wps:spPr>
                        <a:xfrm>
                          <a:off x="0" y="9145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93" name="Shape 27293"/>
                      <wps:cNvSpPr/>
                      <wps:spPr>
                        <a:xfrm>
                          <a:off x="0" y="12193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94" name="Shape 27294"/>
                      <wps:cNvSpPr/>
                      <wps:spPr>
                        <a:xfrm>
                          <a:off x="0" y="27435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95" name="Shape 27295"/>
                      <wps:cNvSpPr/>
                      <wps:spPr>
                        <a:xfrm>
                          <a:off x="0" y="30483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96" name="Shape 27296"/>
                      <wps:cNvSpPr/>
                      <wps:spPr>
                        <a:xfrm>
                          <a:off x="0" y="33531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97" name="Shape 27297"/>
                      <wps:cNvSpPr/>
                      <wps:spPr>
                        <a:xfrm>
                          <a:off x="0" y="36579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88" style="width:464.671pt;height:3.12029pt;position:absolute;mso-position-horizontal-relative:page;mso-position-horizontal:absolute;margin-left:62.4042pt;mso-position-vertical-relative:page;margin-top:82.8079pt;" coordsize="59013,396">
              <v:shape id="Shape 27289" style="position:absolute;width:59013;height:30;left:0;top:0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90" style="position:absolute;width:59013;height:30;left:0;top:30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91" style="position:absolute;width:59013;height:30;left:0;top:60;" coordsize="5901325,3048" path="m0,1524l5901325,1524">
                <v:stroke weight="0.240028pt" endcap="flat" joinstyle="miter" miterlimit="1" on="true" color="#000000"/>
                <v:fill on="false" color="#000000"/>
              </v:shape>
              <v:shape id="Shape 27292" style="position:absolute;width:59013;height:30;left:0;top:91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93" style="position:absolute;width:59013;height:30;left:0;top:121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94" style="position:absolute;width:59013;height:30;left:0;top:274;" coordsize="5901325,3048" path="m0,1524l5901325,1524">
                <v:stroke weight="0.240028pt" endcap="flat" joinstyle="miter" miterlimit="1" on="true" color="#000000"/>
                <v:fill on="false" color="#000000"/>
              </v:shape>
              <v:shape id="Shape 27295" style="position:absolute;width:59013;height:30;left:0;top:304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96" style="position:absolute;width:59013;height:30;left:0;top:335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97" style="position:absolute;width:59013;height:30;left:0;top:365;" coordsize="5901325,3048" path="m0,1524l5901325,1524">
                <v:stroke weight="0.240021pt" endcap="flat" joinstyle="miter" miterlimit="1" on="true" color="#000000"/>
                <v:fill on="false" color="#000000"/>
              </v:shape>
              <w10:wrap type="square"/>
            </v:group>
          </w:pict>
        </mc:Fallback>
      </mc:AlternateContent>
    </w:r>
    <w:r>
      <w:rPr>
        <w:sz w:val="16"/>
      </w:rPr>
      <w:t>ISSN 2</w:t>
    </w:r>
    <w:r>
      <w:rPr>
        <w:sz w:val="16"/>
      </w:rPr>
      <w:t xml:space="preserve">077-1738. Сборник научных </w:t>
    </w:r>
    <w:r>
      <w:rPr>
        <w:sz w:val="18"/>
      </w:rPr>
      <w:t xml:space="preserve">трудов </w:t>
    </w:r>
    <w:r>
      <w:rPr>
        <w:sz w:val="16"/>
      </w:rPr>
      <w:t xml:space="preserve">ДонГТУ 2016. </w:t>
    </w:r>
    <w:r>
      <w:rPr>
        <w:sz w:val="18"/>
      </w:rPr>
      <w:t xml:space="preserve">М </w:t>
    </w:r>
    <w:r>
      <w:rPr>
        <w:sz w:val="16"/>
      </w:rPr>
      <w:t>З (46)</w:t>
    </w:r>
  </w:p>
  <w:p w:rsidR="006C15D0" w:rsidRDefault="00A002EB">
    <w:pPr>
      <w:spacing w:after="0" w:line="259" w:lineRule="auto"/>
      <w:ind w:left="58" w:firstLine="0"/>
      <w:jc w:val="center"/>
    </w:pPr>
    <w:r>
      <w:rPr>
        <w:sz w:val="20"/>
      </w:rPr>
      <w:t>ГОРНЫЕ НАУКИ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spacing w:after="116" w:line="259" w:lineRule="auto"/>
      <w:ind w:left="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792533</wp:posOffset>
              </wp:positionH>
              <wp:positionV relativeFrom="page">
                <wp:posOffset>838280</wp:posOffset>
              </wp:positionV>
              <wp:extent cx="5898276" cy="39628"/>
              <wp:effectExtent l="0" t="0" r="0" b="0"/>
              <wp:wrapSquare wrapText="bothSides"/>
              <wp:docPr id="27235" name="Group 27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8276" cy="39628"/>
                        <a:chOff x="0" y="0"/>
                        <a:chExt cx="5898276" cy="39628"/>
                      </a:xfrm>
                    </wpg:grpSpPr>
                    <wps:wsp>
                      <wps:cNvPr id="27236" name="Shape 27236"/>
                      <wps:cNvSpPr/>
                      <wps:spPr>
                        <a:xfrm>
                          <a:off x="0" y="0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37" name="Shape 27237"/>
                      <wps:cNvSpPr/>
                      <wps:spPr>
                        <a:xfrm>
                          <a:off x="0" y="3048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38" name="Shape 27238"/>
                      <wps:cNvSpPr/>
                      <wps:spPr>
                        <a:xfrm>
                          <a:off x="0" y="6097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39" name="Shape 27239"/>
                      <wps:cNvSpPr/>
                      <wps:spPr>
                        <a:xfrm>
                          <a:off x="0" y="9145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0" name="Shape 27240"/>
                      <wps:cNvSpPr/>
                      <wps:spPr>
                        <a:xfrm>
                          <a:off x="0" y="27435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1" name="Shape 27241"/>
                      <wps:cNvSpPr/>
                      <wps:spPr>
                        <a:xfrm>
                          <a:off x="0" y="30483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2" name="Shape 27242"/>
                      <wps:cNvSpPr/>
                      <wps:spPr>
                        <a:xfrm>
                          <a:off x="0" y="33531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3" name="Shape 27243"/>
                      <wps:cNvSpPr/>
                      <wps:spPr>
                        <a:xfrm>
                          <a:off x="0" y="36579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35" style="width:464.431pt;height:3.1203pt;position:absolute;mso-position-horizontal-relative:page;mso-position-horizontal:absolute;margin-left:62.4042pt;mso-position-vertical-relative:page;margin-top:66.0063pt;" coordsize="58982,396">
              <v:shape id="Shape 27236" style="position:absolute;width:58982;height:30;left:0;top:0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237" style="position:absolute;width:58982;height:30;left:0;top:30;" coordsize="5898276,3048" path="m0,1524l5898276,1524">
                <v:stroke weight="0.240028pt" endcap="flat" joinstyle="miter" miterlimit="1" on="true" color="#000000"/>
                <v:fill on="false" color="#000000"/>
              </v:shape>
              <v:shape id="Shape 27238" style="position:absolute;width:58982;height:30;left:0;top:60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239" style="position:absolute;width:58982;height:30;left:0;top:91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240" style="position:absolute;width:58982;height:30;left:0;top:274;" coordsize="5898276,3048" path="m0,1524l5898276,1524">
                <v:stroke weight="0.240028pt" endcap="flat" joinstyle="miter" miterlimit="1" on="true" color="#000000"/>
                <v:fill on="false" color="#000000"/>
              </v:shape>
              <v:shape id="Shape 27241" style="position:absolute;width:58982;height:30;left:0;top:304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242" style="position:absolute;width:58982;height:30;left:0;top:335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243" style="position:absolute;width:58982;height:30;left:0;top:365;" coordsize="5898276,3048" path="m0,1524l5898276,1524">
                <v:stroke weight="0.240028pt" endcap="flat" joinstyle="miter" miterlimit="1" on="true" color="#000000"/>
                <v:fill on="false" color="#000000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792533</wp:posOffset>
              </wp:positionH>
              <wp:positionV relativeFrom="page">
                <wp:posOffset>1051660</wp:posOffset>
              </wp:positionV>
              <wp:extent cx="5901325" cy="39628"/>
              <wp:effectExtent l="0" t="0" r="0" b="0"/>
              <wp:wrapSquare wrapText="bothSides"/>
              <wp:docPr id="27244" name="Group 27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1325" cy="39628"/>
                        <a:chOff x="0" y="0"/>
                        <a:chExt cx="5901325" cy="39628"/>
                      </a:xfrm>
                    </wpg:grpSpPr>
                    <wps:wsp>
                      <wps:cNvPr id="27245" name="Shape 27245"/>
                      <wps:cNvSpPr/>
                      <wps:spPr>
                        <a:xfrm>
                          <a:off x="0" y="0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6" name="Shape 27246"/>
                      <wps:cNvSpPr/>
                      <wps:spPr>
                        <a:xfrm>
                          <a:off x="0" y="3048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7" name="Shape 27247"/>
                      <wps:cNvSpPr/>
                      <wps:spPr>
                        <a:xfrm>
                          <a:off x="0" y="6097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8" name="Shape 27248"/>
                      <wps:cNvSpPr/>
                      <wps:spPr>
                        <a:xfrm>
                          <a:off x="0" y="9145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49" name="Shape 27249"/>
                      <wps:cNvSpPr/>
                      <wps:spPr>
                        <a:xfrm>
                          <a:off x="0" y="12193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50" name="Shape 27250"/>
                      <wps:cNvSpPr/>
                      <wps:spPr>
                        <a:xfrm>
                          <a:off x="0" y="27435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51" name="Shape 27251"/>
                      <wps:cNvSpPr/>
                      <wps:spPr>
                        <a:xfrm>
                          <a:off x="0" y="30483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52" name="Shape 27252"/>
                      <wps:cNvSpPr/>
                      <wps:spPr>
                        <a:xfrm>
                          <a:off x="0" y="33531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53" name="Shape 27253"/>
                      <wps:cNvSpPr/>
                      <wps:spPr>
                        <a:xfrm>
                          <a:off x="0" y="36579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44" style="width:464.671pt;height:3.12029pt;position:absolute;mso-position-horizontal-relative:page;mso-position-horizontal:absolute;margin-left:62.4042pt;mso-position-vertical-relative:page;margin-top:82.8079pt;" coordsize="59013,396">
              <v:shape id="Shape 27245" style="position:absolute;width:59013;height:30;left:0;top:0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46" style="position:absolute;width:59013;height:30;left:0;top:30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47" style="position:absolute;width:59013;height:30;left:0;top:60;" coordsize="5901325,3048" path="m0,1524l5901325,1524">
                <v:stroke weight="0.240028pt" endcap="flat" joinstyle="miter" miterlimit="1" on="true" color="#000000"/>
                <v:fill on="false" color="#000000"/>
              </v:shape>
              <v:shape id="Shape 27248" style="position:absolute;width:59013;height:30;left:0;top:91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49" style="position:absolute;width:59013;height:30;left:0;top:121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50" style="position:absolute;width:59013;height:30;left:0;top:274;" coordsize="5901325,3048" path="m0,1524l5901325,1524">
                <v:stroke weight="0.240028pt" endcap="flat" joinstyle="miter" miterlimit="1" on="true" color="#000000"/>
                <v:fill on="false" color="#000000"/>
              </v:shape>
              <v:shape id="Shape 27251" style="position:absolute;width:59013;height:30;left:0;top:304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52" style="position:absolute;width:59013;height:30;left:0;top:335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53" style="position:absolute;width:59013;height:30;left:0;top:365;" coordsize="5901325,3048" path="m0,1524l5901325,1524">
                <v:stroke weight="0.240021pt" endcap="flat" joinstyle="miter" miterlimit="1" on="true" color="#000000"/>
                <v:fill on="fals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ISSN 2077-1738. Сборник научных </w:t>
    </w:r>
    <w:r>
      <w:rPr>
        <w:sz w:val="18"/>
      </w:rPr>
      <w:t xml:space="preserve">трудов </w:t>
    </w:r>
    <w:r>
      <w:rPr>
        <w:sz w:val="16"/>
      </w:rPr>
      <w:t xml:space="preserve">ДонГТУ 2016. </w:t>
    </w:r>
    <w:r>
      <w:rPr>
        <w:sz w:val="18"/>
      </w:rPr>
      <w:t xml:space="preserve">М </w:t>
    </w:r>
    <w:r>
      <w:rPr>
        <w:sz w:val="16"/>
      </w:rPr>
      <w:t>З (46)</w:t>
    </w:r>
  </w:p>
  <w:p w:rsidR="006C15D0" w:rsidRDefault="00A002EB">
    <w:pPr>
      <w:spacing w:after="0" w:line="259" w:lineRule="auto"/>
      <w:ind w:left="58" w:firstLine="0"/>
      <w:jc w:val="center"/>
    </w:pPr>
    <w:r>
      <w:rPr>
        <w:sz w:val="20"/>
      </w:rPr>
      <w:t>ГОРНЫЕ НАУКИ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spacing w:after="116" w:line="259" w:lineRule="auto"/>
      <w:ind w:left="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792533</wp:posOffset>
              </wp:positionH>
              <wp:positionV relativeFrom="page">
                <wp:posOffset>838280</wp:posOffset>
              </wp:positionV>
              <wp:extent cx="5898276" cy="39628"/>
              <wp:effectExtent l="0" t="0" r="0" b="0"/>
              <wp:wrapSquare wrapText="bothSides"/>
              <wp:docPr id="27191" name="Group 27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8276" cy="39628"/>
                        <a:chOff x="0" y="0"/>
                        <a:chExt cx="5898276" cy="39628"/>
                      </a:xfrm>
                    </wpg:grpSpPr>
                    <wps:wsp>
                      <wps:cNvPr id="27192" name="Shape 27192"/>
                      <wps:cNvSpPr/>
                      <wps:spPr>
                        <a:xfrm>
                          <a:off x="0" y="0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93" name="Shape 27193"/>
                      <wps:cNvSpPr/>
                      <wps:spPr>
                        <a:xfrm>
                          <a:off x="0" y="3048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94" name="Shape 27194"/>
                      <wps:cNvSpPr/>
                      <wps:spPr>
                        <a:xfrm>
                          <a:off x="0" y="6097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95" name="Shape 27195"/>
                      <wps:cNvSpPr/>
                      <wps:spPr>
                        <a:xfrm>
                          <a:off x="0" y="9145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96" name="Shape 27196"/>
                      <wps:cNvSpPr/>
                      <wps:spPr>
                        <a:xfrm>
                          <a:off x="0" y="27435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97" name="Shape 27197"/>
                      <wps:cNvSpPr/>
                      <wps:spPr>
                        <a:xfrm>
                          <a:off x="0" y="30483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98" name="Shape 27198"/>
                      <wps:cNvSpPr/>
                      <wps:spPr>
                        <a:xfrm>
                          <a:off x="0" y="33531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99" name="Shape 27199"/>
                      <wps:cNvSpPr/>
                      <wps:spPr>
                        <a:xfrm>
                          <a:off x="0" y="36579"/>
                          <a:ext cx="5898276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8276" h="3048">
                              <a:moveTo>
                                <a:pt x="0" y="1524"/>
                              </a:moveTo>
                              <a:lnTo>
                                <a:pt x="5898276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91" style="width:464.431pt;height:3.1203pt;position:absolute;mso-position-horizontal-relative:page;mso-position-horizontal:absolute;margin-left:62.4042pt;mso-position-vertical-relative:page;margin-top:66.0063pt;" coordsize="58982,396">
              <v:shape id="Shape 27192" style="position:absolute;width:58982;height:30;left:0;top:0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193" style="position:absolute;width:58982;height:30;left:0;top:30;" coordsize="5898276,3048" path="m0,1524l5898276,1524">
                <v:stroke weight="0.240028pt" endcap="flat" joinstyle="miter" miterlimit="1" on="true" color="#000000"/>
                <v:fill on="false" color="#000000"/>
              </v:shape>
              <v:shape id="Shape 27194" style="position:absolute;width:58982;height:30;left:0;top:60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195" style="position:absolute;width:58982;height:30;left:0;top:91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196" style="position:absolute;width:58982;height:30;left:0;top:274;" coordsize="5898276,3048" path="m0,1524l5898276,1524">
                <v:stroke weight="0.240028pt" endcap="flat" joinstyle="miter" miterlimit="1" on="true" color="#000000"/>
                <v:fill on="false" color="#000000"/>
              </v:shape>
              <v:shape id="Shape 27197" style="position:absolute;width:58982;height:30;left:0;top:304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198" style="position:absolute;width:58982;height:30;left:0;top:335;" coordsize="5898276,3048" path="m0,1524l5898276,1524">
                <v:stroke weight="0.240021pt" endcap="flat" joinstyle="miter" miterlimit="1" on="true" color="#000000"/>
                <v:fill on="false" color="#000000"/>
              </v:shape>
              <v:shape id="Shape 27199" style="position:absolute;width:58982;height:30;left:0;top:365;" coordsize="5898276,3048" path="m0,1524l5898276,1524">
                <v:stroke weight="0.240028pt" endcap="flat" joinstyle="miter" miterlimit="1" on="true" color="#000000"/>
                <v:fill on="false" color="#000000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792533</wp:posOffset>
              </wp:positionH>
              <wp:positionV relativeFrom="page">
                <wp:posOffset>1051660</wp:posOffset>
              </wp:positionV>
              <wp:extent cx="5901325" cy="39628"/>
              <wp:effectExtent l="0" t="0" r="0" b="0"/>
              <wp:wrapSquare wrapText="bothSides"/>
              <wp:docPr id="27200" name="Group 27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1325" cy="39628"/>
                        <a:chOff x="0" y="0"/>
                        <a:chExt cx="5901325" cy="39628"/>
                      </a:xfrm>
                    </wpg:grpSpPr>
                    <wps:wsp>
                      <wps:cNvPr id="27201" name="Shape 27201"/>
                      <wps:cNvSpPr/>
                      <wps:spPr>
                        <a:xfrm>
                          <a:off x="0" y="0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02" name="Shape 27202"/>
                      <wps:cNvSpPr/>
                      <wps:spPr>
                        <a:xfrm>
                          <a:off x="0" y="3048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03" name="Shape 27203"/>
                      <wps:cNvSpPr/>
                      <wps:spPr>
                        <a:xfrm>
                          <a:off x="0" y="6097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04" name="Shape 27204"/>
                      <wps:cNvSpPr/>
                      <wps:spPr>
                        <a:xfrm>
                          <a:off x="0" y="9145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05" name="Shape 27205"/>
                      <wps:cNvSpPr/>
                      <wps:spPr>
                        <a:xfrm>
                          <a:off x="0" y="12193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06" name="Shape 27206"/>
                      <wps:cNvSpPr/>
                      <wps:spPr>
                        <a:xfrm>
                          <a:off x="0" y="27435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07" name="Shape 27207"/>
                      <wps:cNvSpPr/>
                      <wps:spPr>
                        <a:xfrm>
                          <a:off x="0" y="30483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08" name="Shape 27208"/>
                      <wps:cNvSpPr/>
                      <wps:spPr>
                        <a:xfrm>
                          <a:off x="0" y="33531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09" name="Shape 27209"/>
                      <wps:cNvSpPr/>
                      <wps:spPr>
                        <a:xfrm>
                          <a:off x="0" y="36579"/>
                          <a:ext cx="5901325" cy="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325" h="3048">
                              <a:moveTo>
                                <a:pt x="0" y="1524"/>
                              </a:moveTo>
                              <a:lnTo>
                                <a:pt x="5901325" y="1524"/>
                              </a:lnTo>
                            </a:path>
                          </a:pathLst>
                        </a:custGeom>
                        <a:ln w="304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00" style="width:464.671pt;height:3.12029pt;position:absolute;mso-position-horizontal-relative:page;mso-position-horizontal:absolute;margin-left:62.4042pt;mso-position-vertical-relative:page;margin-top:82.8079pt;" coordsize="59013,396">
              <v:shape id="Shape 27201" style="position:absolute;width:59013;height:30;left:0;top:0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02" style="position:absolute;width:59013;height:30;left:0;top:30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03" style="position:absolute;width:59013;height:30;left:0;top:60;" coordsize="5901325,3048" path="m0,1524l5901325,1524">
                <v:stroke weight="0.240028pt" endcap="flat" joinstyle="miter" miterlimit="1" on="true" color="#000000"/>
                <v:fill on="false" color="#000000"/>
              </v:shape>
              <v:shape id="Shape 27204" style="position:absolute;width:59013;height:30;left:0;top:91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05" style="position:absolute;width:59013;height:30;left:0;top:121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06" style="position:absolute;width:59013;height:30;left:0;top:274;" coordsize="5901325,3048" path="m0,1524l5901325,1524">
                <v:stroke weight="0.240028pt" endcap="flat" joinstyle="miter" miterlimit="1" on="true" color="#000000"/>
                <v:fill on="false" color="#000000"/>
              </v:shape>
              <v:shape id="Shape 27207" style="position:absolute;width:59013;height:30;left:0;top:304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08" style="position:absolute;width:59013;height:30;left:0;top:335;" coordsize="5901325,3048" path="m0,1524l5901325,1524">
                <v:stroke weight="0.240021pt" endcap="flat" joinstyle="miter" miterlimit="1" on="true" color="#000000"/>
                <v:fill on="false" color="#000000"/>
              </v:shape>
              <v:shape id="Shape 27209" style="position:absolute;width:59013;height:30;left:0;top:365;" coordsize="5901325,3048" path="m0,1524l5901325,1524">
                <v:stroke weight="0.240021pt" endcap="flat" joinstyle="miter" miterlimit="1" on="true" color="#000000"/>
                <v:fill on="fals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ISSN 2077-1738. Сборник научных </w:t>
    </w:r>
    <w:r>
      <w:rPr>
        <w:sz w:val="18"/>
      </w:rPr>
      <w:t xml:space="preserve">трудов </w:t>
    </w:r>
    <w:r>
      <w:rPr>
        <w:sz w:val="16"/>
      </w:rPr>
      <w:t xml:space="preserve">ДонГТУ 2016. </w:t>
    </w:r>
    <w:r>
      <w:rPr>
        <w:sz w:val="18"/>
      </w:rPr>
      <w:t xml:space="preserve">М </w:t>
    </w:r>
    <w:r>
      <w:rPr>
        <w:sz w:val="16"/>
      </w:rPr>
      <w:t>З (46)</w:t>
    </w:r>
  </w:p>
  <w:p w:rsidR="006C15D0" w:rsidRDefault="00A002EB">
    <w:pPr>
      <w:spacing w:after="0" w:line="259" w:lineRule="auto"/>
      <w:ind w:left="58" w:firstLine="0"/>
      <w:jc w:val="center"/>
    </w:pPr>
    <w:r>
      <w:rPr>
        <w:sz w:val="20"/>
      </w:rPr>
      <w:t>ГОРНЫЕ НАУКИ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tabs>
        <w:tab w:val="center" w:pos="2923"/>
        <w:tab w:val="center" w:pos="6041"/>
        <w:tab w:val="center" w:pos="6713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>ISSN 2077</w:t>
    </w:r>
    <w:r>
      <w:rPr>
        <w:sz w:val="16"/>
      </w:rPr>
      <w:t xml:space="preserve">-1738. </w:t>
    </w:r>
    <w:r>
      <w:rPr>
        <w:sz w:val="16"/>
      </w:rPr>
      <w:tab/>
      <w:t xml:space="preserve">2016. </w:t>
    </w:r>
    <w:r>
      <w:rPr>
        <w:sz w:val="16"/>
      </w:rPr>
      <w:tab/>
      <w:t>(46)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tabs>
        <w:tab w:val="center" w:pos="2923"/>
        <w:tab w:val="center" w:pos="6041"/>
        <w:tab w:val="center" w:pos="6713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ISSN 2077-1738. </w:t>
    </w:r>
    <w:r>
      <w:rPr>
        <w:sz w:val="16"/>
      </w:rPr>
      <w:tab/>
      <w:t xml:space="preserve">2016. </w:t>
    </w:r>
    <w:r>
      <w:rPr>
        <w:sz w:val="16"/>
      </w:rPr>
      <w:tab/>
      <w:t>(46)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D0" w:rsidRDefault="00A002EB">
    <w:pPr>
      <w:tabs>
        <w:tab w:val="center" w:pos="2923"/>
        <w:tab w:val="center" w:pos="6041"/>
        <w:tab w:val="center" w:pos="6713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ISSN 2077-1738. </w:t>
    </w:r>
    <w:r>
      <w:rPr>
        <w:sz w:val="16"/>
      </w:rPr>
      <w:tab/>
      <w:t xml:space="preserve">2016. </w:t>
    </w:r>
    <w:r>
      <w:rPr>
        <w:sz w:val="16"/>
      </w:rPr>
      <w:tab/>
      <w:t>(46)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989"/>
    <w:multiLevelType w:val="hybridMultilevel"/>
    <w:tmpl w:val="E28A5138"/>
    <w:lvl w:ilvl="0" w:tplc="29143402">
      <w:start w:val="12"/>
      <w:numFmt w:val="decimal"/>
      <w:lvlText w:val="%1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89620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88C54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EB180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C7C04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00C8C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20352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B1B8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41E8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1D1976"/>
    <w:multiLevelType w:val="hybridMultilevel"/>
    <w:tmpl w:val="03702560"/>
    <w:lvl w:ilvl="0" w:tplc="265CDFD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2E75DC">
      <w:start w:val="1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C98C8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42F37C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CA6A26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65C5E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8CFB98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08442A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C46C04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64DAB"/>
    <w:multiLevelType w:val="hybridMultilevel"/>
    <w:tmpl w:val="A704B41E"/>
    <w:lvl w:ilvl="0" w:tplc="798A3D8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B61FE6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6B344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4DA28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0C89CA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67934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29CC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8EDB4E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A3AB4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D0"/>
    <w:rsid w:val="006C15D0"/>
    <w:rsid w:val="009B55E8"/>
    <w:rsid w:val="00A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C6D1F-5D46-48A5-AC86-E8D7CEFC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1" w:line="230" w:lineRule="auto"/>
      <w:ind w:left="24" w:firstLine="28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9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image" Target="media/image4.jpg"/><Relationship Id="rId26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g"/><Relationship Id="rId25" Type="http://schemas.openxmlformats.org/officeDocument/2006/relationships/image" Target="media/image13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7.jp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1.jpg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image" Target="media/image10.jpg"/><Relationship Id="rId28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image" Target="media/image5.jp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9.jpg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2148</Words>
  <Characters>12248</Characters>
  <Application>Microsoft Office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A. Tesluk</dc:creator>
  <cp:keywords/>
  <cp:lastModifiedBy>Olga A. Tesluk</cp:lastModifiedBy>
  <cp:revision>2</cp:revision>
  <dcterms:created xsi:type="dcterms:W3CDTF">2016-10-20T11:51:00Z</dcterms:created>
  <dcterms:modified xsi:type="dcterms:W3CDTF">2016-10-20T11:51:00Z</dcterms:modified>
</cp:coreProperties>
</file>